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5EA4F" w14:textId="1BDFEE45" w:rsidR="00372CEA" w:rsidRDefault="003C2F7A" w:rsidP="003C2F7A">
      <w:pPr>
        <w:pStyle w:val="Title"/>
        <w:rPr>
          <w:rFonts w:ascii="Arial" w:hAnsi="Arial" w:cs="Arial"/>
          <w:b/>
          <w:bCs/>
          <w:sz w:val="36"/>
          <w:szCs w:val="36"/>
        </w:rPr>
      </w:pPr>
      <w:r>
        <w:rPr>
          <w:rFonts w:ascii="Arial" w:hAnsi="Arial" w:cs="Arial"/>
          <w:b/>
          <w:bCs/>
          <w:noProof/>
          <w:sz w:val="36"/>
          <w:szCs w:val="36"/>
        </w:rPr>
        <w:drawing>
          <wp:anchor distT="0" distB="0" distL="114300" distR="114300" simplePos="0" relativeHeight="251658240" behindDoc="0" locked="0" layoutInCell="1" allowOverlap="1" wp14:anchorId="3EE610D1" wp14:editId="51D3A39A">
            <wp:simplePos x="0" y="0"/>
            <wp:positionH relativeFrom="column">
              <wp:posOffset>-761095</wp:posOffset>
            </wp:positionH>
            <wp:positionV relativeFrom="paragraph">
              <wp:posOffset>-630736</wp:posOffset>
            </wp:positionV>
            <wp:extent cx="2139950" cy="416101"/>
            <wp:effectExtent l="0" t="0" r="0"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139950" cy="416101"/>
                    </a:xfrm>
                    <a:prstGeom prst="rect">
                      <a:avLst/>
                    </a:prstGeom>
                  </pic:spPr>
                </pic:pic>
              </a:graphicData>
            </a:graphic>
            <wp14:sizeRelH relativeFrom="margin">
              <wp14:pctWidth>0</wp14:pctWidth>
            </wp14:sizeRelH>
            <wp14:sizeRelV relativeFrom="margin">
              <wp14:pctHeight>0</wp14:pctHeight>
            </wp14:sizeRelV>
          </wp:anchor>
        </w:drawing>
      </w:r>
      <w:r w:rsidR="00372CEA" w:rsidRPr="000E6E98">
        <w:rPr>
          <w:rFonts w:ascii="Arial" w:hAnsi="Arial" w:cs="Arial"/>
          <w:b/>
          <w:bCs/>
          <w:sz w:val="36"/>
          <w:szCs w:val="36"/>
        </w:rPr>
        <w:t>Academic Data – Report Request Decision Tree</w:t>
      </w:r>
    </w:p>
    <w:p w14:paraId="472ADD52" w14:textId="77777777" w:rsidR="00372CEA" w:rsidRPr="000E6E98" w:rsidRDefault="00372CEA" w:rsidP="003C2F7A">
      <w:pPr>
        <w:spacing w:after="0" w:line="240" w:lineRule="auto"/>
        <w:rPr>
          <w:rFonts w:ascii="Arial" w:hAnsi="Arial" w:cs="Arial"/>
          <w:b/>
          <w:bCs/>
        </w:rPr>
      </w:pPr>
    </w:p>
    <w:p w14:paraId="5279801C" w14:textId="77777777" w:rsidR="00372CEA" w:rsidRDefault="00372CEA" w:rsidP="003C2F7A">
      <w:pPr>
        <w:pStyle w:val="Heading1"/>
        <w:spacing w:before="0" w:line="240" w:lineRule="auto"/>
        <w:rPr>
          <w:rFonts w:ascii="Arial" w:hAnsi="Arial" w:cs="Arial"/>
          <w:color w:val="auto"/>
        </w:rPr>
      </w:pPr>
      <w:r w:rsidRPr="003C2F7A">
        <w:rPr>
          <w:rFonts w:ascii="Arial" w:hAnsi="Arial" w:cs="Arial"/>
          <w:b/>
          <w:bCs/>
          <w:color w:val="auto"/>
        </w:rPr>
        <w:t>Start:</w:t>
      </w:r>
      <w:r w:rsidRPr="003C2F7A">
        <w:rPr>
          <w:rFonts w:ascii="Arial" w:hAnsi="Arial" w:cs="Arial"/>
          <w:color w:val="auto"/>
        </w:rPr>
        <w:t xml:space="preserve"> Report Requested</w:t>
      </w:r>
    </w:p>
    <w:p w14:paraId="749049DB" w14:textId="77777777" w:rsidR="003C2F7A" w:rsidRDefault="003C2F7A" w:rsidP="003C2F7A">
      <w:pPr>
        <w:spacing w:after="0" w:line="240" w:lineRule="auto"/>
      </w:pPr>
    </w:p>
    <w:p w14:paraId="1A348C8A" w14:textId="23CFC39E" w:rsidR="00372CEA" w:rsidRPr="003C2F7A" w:rsidRDefault="00372CEA" w:rsidP="003C2F7A">
      <w:pPr>
        <w:spacing w:after="0" w:line="240" w:lineRule="auto"/>
        <w:rPr>
          <w:rFonts w:ascii="Arial" w:hAnsi="Arial" w:cs="Arial"/>
          <w:sz w:val="21"/>
          <w:szCs w:val="21"/>
        </w:rPr>
      </w:pPr>
      <w:r w:rsidRPr="003C2F7A">
        <w:rPr>
          <w:rFonts w:ascii="Arial" w:hAnsi="Arial" w:cs="Arial"/>
          <w:b/>
          <w:bCs/>
          <w:sz w:val="21"/>
          <w:szCs w:val="21"/>
        </w:rPr>
        <w:t>Q1</w:t>
      </w:r>
      <w:r w:rsidRPr="003C2F7A">
        <w:rPr>
          <w:rFonts w:ascii="Arial" w:hAnsi="Arial" w:cs="Arial"/>
          <w:sz w:val="21"/>
          <w:szCs w:val="21"/>
        </w:rPr>
        <w:t>: Is this report in an existing resource, e.g., SIG, IR’s Explore Data, SIS Reporting Center, Cognos, etc.?</w:t>
      </w:r>
    </w:p>
    <w:p w14:paraId="6D003FDB" w14:textId="77777777" w:rsidR="00372CEA" w:rsidRPr="003C2F7A" w:rsidRDefault="00372CEA" w:rsidP="003C2F7A">
      <w:pPr>
        <w:pStyle w:val="ListParagraph"/>
        <w:numPr>
          <w:ilvl w:val="0"/>
          <w:numId w:val="1"/>
        </w:numPr>
        <w:spacing w:after="0" w:line="240" w:lineRule="auto"/>
        <w:rPr>
          <w:rFonts w:ascii="Arial" w:hAnsi="Arial" w:cs="Arial"/>
          <w:sz w:val="21"/>
          <w:szCs w:val="21"/>
        </w:rPr>
      </w:pPr>
      <w:r w:rsidRPr="003C2F7A">
        <w:rPr>
          <w:rFonts w:ascii="Arial" w:hAnsi="Arial" w:cs="Arial"/>
          <w:b/>
          <w:bCs/>
          <w:sz w:val="21"/>
          <w:szCs w:val="21"/>
        </w:rPr>
        <w:t>If YES, report is in an existing resource:</w:t>
      </w:r>
      <w:r w:rsidRPr="003C2F7A">
        <w:rPr>
          <w:rFonts w:ascii="Arial" w:hAnsi="Arial" w:cs="Arial"/>
          <w:sz w:val="21"/>
          <w:szCs w:val="21"/>
        </w:rPr>
        <w:t xml:space="preserve"> Use the Existing Report. End of Process.</w:t>
      </w:r>
    </w:p>
    <w:p w14:paraId="3D9E9777" w14:textId="5A0F6F7E" w:rsidR="00372CEA" w:rsidRPr="003C2F7A" w:rsidRDefault="00372CEA" w:rsidP="003C2F7A">
      <w:pPr>
        <w:pStyle w:val="ListParagraph"/>
        <w:numPr>
          <w:ilvl w:val="0"/>
          <w:numId w:val="1"/>
        </w:numPr>
        <w:spacing w:after="0" w:line="240" w:lineRule="auto"/>
        <w:rPr>
          <w:rFonts w:ascii="Arial" w:hAnsi="Arial" w:cs="Arial"/>
          <w:sz w:val="21"/>
          <w:szCs w:val="21"/>
        </w:rPr>
      </w:pPr>
      <w:r w:rsidRPr="003C2F7A">
        <w:rPr>
          <w:rFonts w:ascii="Arial" w:hAnsi="Arial" w:cs="Arial"/>
          <w:b/>
          <w:bCs/>
          <w:sz w:val="21"/>
          <w:szCs w:val="21"/>
        </w:rPr>
        <w:t>If NO, report is not in an existing</w:t>
      </w:r>
      <w:r w:rsidRPr="003C2F7A">
        <w:rPr>
          <w:rFonts w:ascii="Arial" w:hAnsi="Arial" w:cs="Arial"/>
          <w:sz w:val="21"/>
          <w:szCs w:val="21"/>
        </w:rPr>
        <w:t xml:space="preserve">: Proceed to </w:t>
      </w:r>
      <w:hyperlink w:anchor="Q2" w:history="1">
        <w:r w:rsidRPr="003C2F7A">
          <w:rPr>
            <w:rStyle w:val="Hyperlink"/>
            <w:rFonts w:ascii="Arial" w:hAnsi="Arial" w:cs="Arial"/>
            <w:sz w:val="21"/>
            <w:szCs w:val="21"/>
          </w:rPr>
          <w:t>Q2</w:t>
        </w:r>
      </w:hyperlink>
      <w:r w:rsidRPr="003C2F7A">
        <w:rPr>
          <w:rFonts w:ascii="Arial" w:hAnsi="Arial" w:cs="Arial"/>
          <w:sz w:val="21"/>
          <w:szCs w:val="21"/>
        </w:rPr>
        <w:t>.</w:t>
      </w:r>
    </w:p>
    <w:p w14:paraId="467411A8" w14:textId="77777777" w:rsidR="003C2F7A" w:rsidRPr="003C2F7A" w:rsidRDefault="003C2F7A" w:rsidP="003C2F7A">
      <w:pPr>
        <w:spacing w:after="0" w:line="240" w:lineRule="auto"/>
        <w:rPr>
          <w:rFonts w:ascii="Arial" w:hAnsi="Arial" w:cs="Arial"/>
          <w:b/>
          <w:bCs/>
          <w:sz w:val="21"/>
          <w:szCs w:val="21"/>
        </w:rPr>
      </w:pPr>
    </w:p>
    <w:p w14:paraId="08258115" w14:textId="5E6E3F02" w:rsidR="00372CEA" w:rsidRPr="003C2F7A" w:rsidRDefault="00372CEA" w:rsidP="003C2F7A">
      <w:pPr>
        <w:spacing w:after="0" w:line="240" w:lineRule="auto"/>
        <w:rPr>
          <w:rFonts w:ascii="Arial" w:hAnsi="Arial" w:cs="Arial"/>
          <w:sz w:val="21"/>
          <w:szCs w:val="21"/>
        </w:rPr>
      </w:pPr>
      <w:bookmarkStart w:id="0" w:name="Q2"/>
      <w:r w:rsidRPr="003C2F7A">
        <w:rPr>
          <w:rFonts w:ascii="Arial" w:hAnsi="Arial" w:cs="Arial"/>
          <w:b/>
          <w:bCs/>
          <w:sz w:val="21"/>
          <w:szCs w:val="21"/>
        </w:rPr>
        <w:t>Q2</w:t>
      </w:r>
      <w:bookmarkEnd w:id="0"/>
      <w:r w:rsidRPr="003C2F7A">
        <w:rPr>
          <w:rFonts w:ascii="Arial" w:hAnsi="Arial" w:cs="Arial"/>
          <w:sz w:val="21"/>
          <w:szCs w:val="21"/>
        </w:rPr>
        <w:t>: Is all data in SIS?</w:t>
      </w:r>
    </w:p>
    <w:p w14:paraId="21D5B5BB" w14:textId="1F5581B5" w:rsidR="00372CEA" w:rsidRPr="003C2F7A" w:rsidRDefault="00372CEA" w:rsidP="003C2F7A">
      <w:pPr>
        <w:pStyle w:val="ListParagraph"/>
        <w:numPr>
          <w:ilvl w:val="0"/>
          <w:numId w:val="2"/>
        </w:numPr>
        <w:spacing w:after="0" w:line="240" w:lineRule="auto"/>
        <w:rPr>
          <w:rFonts w:ascii="Arial" w:hAnsi="Arial" w:cs="Arial"/>
          <w:sz w:val="21"/>
          <w:szCs w:val="21"/>
        </w:rPr>
      </w:pPr>
      <w:r w:rsidRPr="003C2F7A">
        <w:rPr>
          <w:rFonts w:ascii="Arial" w:hAnsi="Arial" w:cs="Arial"/>
          <w:b/>
          <w:bCs/>
          <w:sz w:val="21"/>
          <w:szCs w:val="21"/>
        </w:rPr>
        <w:t>If YES, all data is in in SIS</w:t>
      </w:r>
      <w:r w:rsidRPr="003C2F7A">
        <w:rPr>
          <w:rFonts w:ascii="Arial" w:hAnsi="Arial" w:cs="Arial"/>
          <w:sz w:val="21"/>
          <w:szCs w:val="21"/>
        </w:rPr>
        <w:t xml:space="preserve">: Find out if it requires real time Data – proceed to </w:t>
      </w:r>
      <w:hyperlink w:anchor="Q3" w:history="1">
        <w:r w:rsidRPr="003C2F7A">
          <w:rPr>
            <w:rStyle w:val="Hyperlink"/>
            <w:rFonts w:ascii="Arial" w:hAnsi="Arial" w:cs="Arial"/>
            <w:sz w:val="21"/>
            <w:szCs w:val="21"/>
          </w:rPr>
          <w:t>Q3</w:t>
        </w:r>
      </w:hyperlink>
      <w:r w:rsidRPr="003C2F7A">
        <w:rPr>
          <w:rFonts w:ascii="Arial" w:hAnsi="Arial" w:cs="Arial"/>
          <w:sz w:val="21"/>
          <w:szCs w:val="21"/>
        </w:rPr>
        <w:t>.</w:t>
      </w:r>
    </w:p>
    <w:p w14:paraId="1EA99C21" w14:textId="2BD9E475" w:rsidR="00372CEA" w:rsidRPr="003C2F7A" w:rsidRDefault="00372CEA" w:rsidP="003C2F7A">
      <w:pPr>
        <w:pStyle w:val="ListParagraph"/>
        <w:numPr>
          <w:ilvl w:val="0"/>
          <w:numId w:val="2"/>
        </w:numPr>
        <w:spacing w:after="0" w:line="240" w:lineRule="auto"/>
        <w:rPr>
          <w:rFonts w:ascii="Arial" w:hAnsi="Arial" w:cs="Arial"/>
          <w:sz w:val="21"/>
          <w:szCs w:val="21"/>
        </w:rPr>
      </w:pPr>
      <w:r w:rsidRPr="003C2F7A">
        <w:rPr>
          <w:rFonts w:ascii="Arial" w:hAnsi="Arial" w:cs="Arial"/>
          <w:b/>
          <w:bCs/>
          <w:sz w:val="21"/>
          <w:szCs w:val="21"/>
        </w:rPr>
        <w:t>If NO, not all data is in SIS</w:t>
      </w:r>
      <w:r w:rsidRPr="003C2F7A">
        <w:rPr>
          <w:rFonts w:ascii="Arial" w:hAnsi="Arial" w:cs="Arial"/>
          <w:sz w:val="21"/>
          <w:szCs w:val="21"/>
        </w:rPr>
        <w:t>: Report must be done in the</w:t>
      </w:r>
      <w:r w:rsidRPr="003C2F7A">
        <w:rPr>
          <w:rFonts w:ascii="Arial" w:hAnsi="Arial" w:cs="Arial"/>
          <w:i/>
          <w:iCs/>
          <w:sz w:val="21"/>
          <w:szCs w:val="21"/>
        </w:rPr>
        <w:t xml:space="preserve"> MSUEDW (enterprise data warehouse)</w:t>
      </w:r>
      <w:r w:rsidRPr="003C2F7A">
        <w:rPr>
          <w:rFonts w:ascii="Arial" w:hAnsi="Arial" w:cs="Arial"/>
          <w:sz w:val="21"/>
          <w:szCs w:val="21"/>
        </w:rPr>
        <w:t xml:space="preserve">. Proceed to </w:t>
      </w:r>
      <w:hyperlink w:anchor="Q4" w:history="1">
        <w:r w:rsidRPr="003C2F7A">
          <w:rPr>
            <w:rStyle w:val="Hyperlink"/>
            <w:rFonts w:ascii="Arial" w:hAnsi="Arial" w:cs="Arial"/>
            <w:sz w:val="21"/>
            <w:szCs w:val="21"/>
          </w:rPr>
          <w:t>Q4</w:t>
        </w:r>
      </w:hyperlink>
      <w:r w:rsidRPr="003C2F7A">
        <w:rPr>
          <w:rFonts w:ascii="Arial" w:hAnsi="Arial" w:cs="Arial"/>
          <w:sz w:val="21"/>
          <w:szCs w:val="21"/>
        </w:rPr>
        <w:t xml:space="preserve"> at bottom.</w:t>
      </w:r>
    </w:p>
    <w:p w14:paraId="4FE3C8EA" w14:textId="77777777" w:rsidR="003C2F7A" w:rsidRPr="003C2F7A" w:rsidRDefault="003C2F7A" w:rsidP="003C2F7A">
      <w:pPr>
        <w:spacing w:after="0" w:line="240" w:lineRule="auto"/>
        <w:rPr>
          <w:rFonts w:ascii="Arial" w:hAnsi="Arial" w:cs="Arial"/>
          <w:b/>
          <w:bCs/>
          <w:sz w:val="21"/>
          <w:szCs w:val="21"/>
        </w:rPr>
      </w:pPr>
    </w:p>
    <w:p w14:paraId="6BD7659E" w14:textId="6DD64361" w:rsidR="00372CEA" w:rsidRPr="003C2F7A" w:rsidRDefault="00372CEA" w:rsidP="003C2F7A">
      <w:pPr>
        <w:spacing w:after="0" w:line="240" w:lineRule="auto"/>
        <w:rPr>
          <w:rFonts w:ascii="Arial" w:hAnsi="Arial" w:cs="Arial"/>
          <w:sz w:val="21"/>
          <w:szCs w:val="21"/>
        </w:rPr>
      </w:pPr>
      <w:bookmarkStart w:id="1" w:name="Q3"/>
      <w:r w:rsidRPr="003C2F7A">
        <w:rPr>
          <w:rFonts w:ascii="Arial" w:hAnsi="Arial" w:cs="Arial"/>
          <w:b/>
          <w:bCs/>
          <w:sz w:val="21"/>
          <w:szCs w:val="21"/>
        </w:rPr>
        <w:t>Q3</w:t>
      </w:r>
      <w:bookmarkEnd w:id="1"/>
      <w:r w:rsidRPr="003C2F7A">
        <w:rPr>
          <w:rFonts w:ascii="Arial" w:hAnsi="Arial" w:cs="Arial"/>
          <w:b/>
          <w:bCs/>
          <w:sz w:val="21"/>
          <w:szCs w:val="21"/>
        </w:rPr>
        <w:t>:</w:t>
      </w:r>
      <w:r w:rsidRPr="003C2F7A">
        <w:rPr>
          <w:rFonts w:ascii="Arial" w:hAnsi="Arial" w:cs="Arial"/>
          <w:sz w:val="21"/>
          <w:szCs w:val="21"/>
        </w:rPr>
        <w:t xml:space="preserve"> Does it requires real time data?</w:t>
      </w:r>
    </w:p>
    <w:p w14:paraId="4162511D" w14:textId="77777777" w:rsidR="00372CEA" w:rsidRPr="003C2F7A" w:rsidRDefault="00372CEA" w:rsidP="003C2F7A">
      <w:pPr>
        <w:pStyle w:val="ListParagraph"/>
        <w:numPr>
          <w:ilvl w:val="0"/>
          <w:numId w:val="3"/>
        </w:numPr>
        <w:spacing w:after="0" w:line="240" w:lineRule="auto"/>
        <w:rPr>
          <w:rFonts w:ascii="Arial" w:hAnsi="Arial" w:cs="Arial"/>
          <w:sz w:val="21"/>
          <w:szCs w:val="21"/>
        </w:rPr>
      </w:pPr>
      <w:r w:rsidRPr="003C2F7A">
        <w:rPr>
          <w:rFonts w:ascii="Arial" w:hAnsi="Arial" w:cs="Arial"/>
          <w:b/>
          <w:bCs/>
          <w:sz w:val="21"/>
          <w:szCs w:val="21"/>
        </w:rPr>
        <w:t>If YES, real time data is required</w:t>
      </w:r>
      <w:r w:rsidRPr="003C2F7A">
        <w:rPr>
          <w:rFonts w:ascii="Arial" w:hAnsi="Arial" w:cs="Arial"/>
          <w:sz w:val="21"/>
          <w:szCs w:val="21"/>
        </w:rPr>
        <w:t>: The core office will develop the report, or a request will be sent to SIS Reporting Team</w:t>
      </w:r>
    </w:p>
    <w:p w14:paraId="73CEA2F8" w14:textId="77777777" w:rsidR="00372CEA" w:rsidRPr="003C2F7A" w:rsidRDefault="00372CEA" w:rsidP="003C2F7A">
      <w:pPr>
        <w:pStyle w:val="ListParagraph"/>
        <w:numPr>
          <w:ilvl w:val="1"/>
          <w:numId w:val="3"/>
        </w:numPr>
        <w:spacing w:after="0" w:line="240" w:lineRule="auto"/>
        <w:rPr>
          <w:rFonts w:ascii="Arial" w:hAnsi="Arial" w:cs="Arial"/>
          <w:sz w:val="21"/>
          <w:szCs w:val="21"/>
        </w:rPr>
      </w:pPr>
      <w:r w:rsidRPr="003C2F7A">
        <w:rPr>
          <w:rFonts w:ascii="Arial" w:hAnsi="Arial" w:cs="Arial"/>
          <w:sz w:val="21"/>
          <w:szCs w:val="21"/>
        </w:rPr>
        <w:t>Report will move through the development life cycle to then be created in SIS. End of Process.</w:t>
      </w:r>
    </w:p>
    <w:p w14:paraId="594EF157" w14:textId="77777777" w:rsidR="00372CEA" w:rsidRPr="003C2F7A" w:rsidRDefault="00372CEA" w:rsidP="003C2F7A">
      <w:pPr>
        <w:pStyle w:val="ListParagraph"/>
        <w:numPr>
          <w:ilvl w:val="0"/>
          <w:numId w:val="3"/>
        </w:numPr>
        <w:spacing w:after="0" w:line="240" w:lineRule="auto"/>
        <w:rPr>
          <w:rFonts w:ascii="Arial" w:hAnsi="Arial" w:cs="Arial"/>
          <w:sz w:val="21"/>
          <w:szCs w:val="21"/>
        </w:rPr>
      </w:pPr>
      <w:r w:rsidRPr="003C2F7A">
        <w:rPr>
          <w:rFonts w:ascii="Arial" w:hAnsi="Arial" w:cs="Arial"/>
          <w:b/>
          <w:bCs/>
          <w:sz w:val="21"/>
          <w:szCs w:val="21"/>
        </w:rPr>
        <w:t>If NO, real time data is not required</w:t>
      </w:r>
      <w:r w:rsidRPr="003C2F7A">
        <w:rPr>
          <w:rFonts w:ascii="Arial" w:hAnsi="Arial" w:cs="Arial"/>
          <w:sz w:val="21"/>
          <w:szCs w:val="21"/>
        </w:rPr>
        <w:t>: confirm if process is tied to business processes in core office.</w:t>
      </w:r>
    </w:p>
    <w:p w14:paraId="448D6A27" w14:textId="77777777" w:rsidR="00372CEA" w:rsidRPr="003C2F7A" w:rsidRDefault="00372CEA" w:rsidP="003C2F7A">
      <w:pPr>
        <w:pStyle w:val="ListParagraph"/>
        <w:numPr>
          <w:ilvl w:val="1"/>
          <w:numId w:val="3"/>
        </w:numPr>
        <w:spacing w:after="0" w:line="240" w:lineRule="auto"/>
        <w:rPr>
          <w:rFonts w:ascii="Arial" w:hAnsi="Arial" w:cs="Arial"/>
          <w:sz w:val="21"/>
          <w:szCs w:val="21"/>
        </w:rPr>
      </w:pPr>
      <w:r w:rsidRPr="003C2F7A">
        <w:rPr>
          <w:rFonts w:ascii="Arial" w:hAnsi="Arial" w:cs="Arial"/>
          <w:b/>
          <w:bCs/>
          <w:sz w:val="21"/>
          <w:szCs w:val="21"/>
        </w:rPr>
        <w:t>If YES, process is tied to business processes in core office:</w:t>
      </w:r>
      <w:r w:rsidRPr="003C2F7A">
        <w:rPr>
          <w:rFonts w:ascii="Arial" w:hAnsi="Arial" w:cs="Arial"/>
          <w:sz w:val="21"/>
          <w:szCs w:val="21"/>
        </w:rPr>
        <w:t xml:space="preserve"> The core office will develop the report, or a request will be sent to the SIS Reporting Team.</w:t>
      </w:r>
    </w:p>
    <w:p w14:paraId="002E21F4" w14:textId="77777777" w:rsidR="00372CEA" w:rsidRPr="003C2F7A" w:rsidRDefault="00372CEA" w:rsidP="003C2F7A">
      <w:pPr>
        <w:pStyle w:val="ListParagraph"/>
        <w:numPr>
          <w:ilvl w:val="2"/>
          <w:numId w:val="3"/>
        </w:numPr>
        <w:spacing w:after="0" w:line="240" w:lineRule="auto"/>
        <w:rPr>
          <w:rFonts w:ascii="Arial" w:hAnsi="Arial" w:cs="Arial"/>
          <w:sz w:val="21"/>
          <w:szCs w:val="21"/>
        </w:rPr>
      </w:pPr>
      <w:r w:rsidRPr="003C2F7A">
        <w:rPr>
          <w:rFonts w:ascii="Arial" w:hAnsi="Arial" w:cs="Arial"/>
          <w:sz w:val="21"/>
          <w:szCs w:val="21"/>
        </w:rPr>
        <w:t>Report will move through the development life cycle to then be created in SIS. End of Process.</w:t>
      </w:r>
    </w:p>
    <w:p w14:paraId="04D94192" w14:textId="11F36AA5" w:rsidR="00372CEA" w:rsidRPr="003C2F7A" w:rsidRDefault="00372CEA" w:rsidP="003C2F7A">
      <w:pPr>
        <w:pStyle w:val="ListParagraph"/>
        <w:numPr>
          <w:ilvl w:val="1"/>
          <w:numId w:val="3"/>
        </w:numPr>
        <w:spacing w:after="0" w:line="240" w:lineRule="auto"/>
        <w:rPr>
          <w:rFonts w:ascii="Arial" w:hAnsi="Arial" w:cs="Arial"/>
          <w:sz w:val="21"/>
          <w:szCs w:val="21"/>
        </w:rPr>
      </w:pPr>
      <w:r w:rsidRPr="003C2F7A">
        <w:rPr>
          <w:rFonts w:ascii="Arial" w:hAnsi="Arial" w:cs="Arial"/>
          <w:b/>
          <w:bCs/>
          <w:sz w:val="21"/>
          <w:szCs w:val="21"/>
        </w:rPr>
        <w:t>If NO, it is not tied to the business core office</w:t>
      </w:r>
      <w:r w:rsidRPr="003C2F7A">
        <w:rPr>
          <w:rFonts w:ascii="Arial" w:hAnsi="Arial" w:cs="Arial"/>
          <w:sz w:val="21"/>
          <w:szCs w:val="21"/>
        </w:rPr>
        <w:t xml:space="preserve">: Proceed to </w:t>
      </w:r>
      <w:hyperlink w:anchor="Q4" w:history="1">
        <w:r w:rsidRPr="003C2F7A">
          <w:rPr>
            <w:rStyle w:val="Hyperlink"/>
            <w:rFonts w:ascii="Arial" w:hAnsi="Arial" w:cs="Arial"/>
            <w:sz w:val="21"/>
            <w:szCs w:val="21"/>
          </w:rPr>
          <w:t>Q4</w:t>
        </w:r>
      </w:hyperlink>
      <w:r w:rsidRPr="003C2F7A">
        <w:rPr>
          <w:rFonts w:ascii="Arial" w:hAnsi="Arial" w:cs="Arial"/>
          <w:sz w:val="21"/>
          <w:szCs w:val="21"/>
        </w:rPr>
        <w:t>.</w:t>
      </w:r>
    </w:p>
    <w:p w14:paraId="336730CD" w14:textId="77777777" w:rsidR="003C2F7A" w:rsidRPr="003C2F7A" w:rsidRDefault="003C2F7A" w:rsidP="003C2F7A">
      <w:pPr>
        <w:spacing w:after="0" w:line="240" w:lineRule="auto"/>
        <w:rPr>
          <w:rFonts w:ascii="Arial" w:hAnsi="Arial" w:cs="Arial"/>
          <w:b/>
          <w:bCs/>
          <w:sz w:val="21"/>
          <w:szCs w:val="21"/>
        </w:rPr>
      </w:pPr>
    </w:p>
    <w:p w14:paraId="1DB52CCC" w14:textId="709F8967" w:rsidR="00372CEA" w:rsidRPr="003C2F7A" w:rsidRDefault="00372CEA" w:rsidP="003C2F7A">
      <w:pPr>
        <w:spacing w:after="0" w:line="240" w:lineRule="auto"/>
        <w:rPr>
          <w:rFonts w:ascii="Arial" w:hAnsi="Arial" w:cs="Arial"/>
          <w:sz w:val="21"/>
          <w:szCs w:val="21"/>
        </w:rPr>
      </w:pPr>
      <w:bookmarkStart w:id="2" w:name="Q4"/>
      <w:r w:rsidRPr="003C2F7A">
        <w:rPr>
          <w:rFonts w:ascii="Arial" w:hAnsi="Arial" w:cs="Arial"/>
          <w:b/>
          <w:bCs/>
          <w:sz w:val="21"/>
          <w:szCs w:val="21"/>
        </w:rPr>
        <w:t>Q4</w:t>
      </w:r>
      <w:bookmarkEnd w:id="2"/>
      <w:r w:rsidRPr="003C2F7A">
        <w:rPr>
          <w:rFonts w:ascii="Arial" w:hAnsi="Arial" w:cs="Arial"/>
          <w:sz w:val="21"/>
          <w:szCs w:val="21"/>
        </w:rPr>
        <w:t>: Does the unit have staff with analytical capabilities and permissions needed to build report?</w:t>
      </w:r>
    </w:p>
    <w:p w14:paraId="4A845D25" w14:textId="77777777" w:rsidR="00372CEA" w:rsidRPr="003C2F7A" w:rsidRDefault="00372CEA" w:rsidP="003C2F7A">
      <w:pPr>
        <w:pStyle w:val="ListParagraph"/>
        <w:numPr>
          <w:ilvl w:val="0"/>
          <w:numId w:val="3"/>
        </w:numPr>
        <w:spacing w:after="0" w:line="240" w:lineRule="auto"/>
        <w:rPr>
          <w:rFonts w:ascii="Arial" w:hAnsi="Arial" w:cs="Arial"/>
          <w:sz w:val="21"/>
          <w:szCs w:val="21"/>
        </w:rPr>
      </w:pPr>
      <w:r w:rsidRPr="003C2F7A">
        <w:rPr>
          <w:rFonts w:ascii="Arial" w:hAnsi="Arial" w:cs="Arial"/>
          <w:b/>
          <w:bCs/>
          <w:sz w:val="21"/>
          <w:szCs w:val="21"/>
        </w:rPr>
        <w:t>If YES, the unit has staff with analytical capabilities and permissions needed to build report</w:t>
      </w:r>
      <w:r w:rsidRPr="003C2F7A">
        <w:rPr>
          <w:rFonts w:ascii="Arial" w:hAnsi="Arial" w:cs="Arial"/>
          <w:sz w:val="21"/>
          <w:szCs w:val="21"/>
        </w:rPr>
        <w:t>: the unit creates the report. End of Process.</w:t>
      </w:r>
    </w:p>
    <w:p w14:paraId="52F62F97" w14:textId="77777777" w:rsidR="00372CEA" w:rsidRPr="003C2F7A" w:rsidRDefault="00372CEA" w:rsidP="003C2F7A">
      <w:pPr>
        <w:pStyle w:val="ListParagraph"/>
        <w:numPr>
          <w:ilvl w:val="0"/>
          <w:numId w:val="3"/>
        </w:numPr>
        <w:spacing w:after="0" w:line="240" w:lineRule="auto"/>
        <w:rPr>
          <w:rFonts w:ascii="Arial" w:hAnsi="Arial" w:cs="Arial"/>
          <w:sz w:val="21"/>
          <w:szCs w:val="21"/>
        </w:rPr>
      </w:pPr>
      <w:r w:rsidRPr="003C2F7A">
        <w:rPr>
          <w:rFonts w:ascii="Arial" w:hAnsi="Arial" w:cs="Arial"/>
          <w:b/>
          <w:bCs/>
          <w:sz w:val="21"/>
          <w:szCs w:val="21"/>
        </w:rPr>
        <w:t>If NO, the unit does not have staff with analytical capabilities and permissions needed to build report:</w:t>
      </w:r>
      <w:r w:rsidRPr="003C2F7A">
        <w:rPr>
          <w:rFonts w:ascii="Arial" w:hAnsi="Arial" w:cs="Arial"/>
          <w:sz w:val="21"/>
          <w:szCs w:val="21"/>
        </w:rPr>
        <w:t xml:space="preserve"> submit a data request to reporting resource and a report will be created from the data warehouse. End of process.</w:t>
      </w:r>
    </w:p>
    <w:p w14:paraId="53FC8AB2" w14:textId="77777777" w:rsidR="003C2F7A" w:rsidRPr="003C2F7A" w:rsidRDefault="003C2F7A" w:rsidP="003C2F7A">
      <w:pPr>
        <w:spacing w:after="0" w:line="240" w:lineRule="auto"/>
        <w:rPr>
          <w:rFonts w:ascii="Arial" w:hAnsi="Arial" w:cs="Arial"/>
          <w:sz w:val="21"/>
          <w:szCs w:val="21"/>
        </w:rPr>
      </w:pPr>
    </w:p>
    <w:p w14:paraId="640AF661" w14:textId="77777777" w:rsidR="003C2F7A" w:rsidRPr="003C2F7A" w:rsidRDefault="003C2F7A" w:rsidP="003C2F7A">
      <w:pPr>
        <w:pStyle w:val="Heading2"/>
        <w:rPr>
          <w:rFonts w:ascii="Arial" w:hAnsi="Arial" w:cs="Arial"/>
          <w:b/>
          <w:bCs/>
          <w:color w:val="auto"/>
        </w:rPr>
      </w:pPr>
      <w:r w:rsidRPr="003C2F7A">
        <w:rPr>
          <w:rFonts w:ascii="Arial" w:hAnsi="Arial" w:cs="Arial"/>
          <w:b/>
          <w:bCs/>
          <w:color w:val="auto"/>
        </w:rPr>
        <w:t>DEFINITIONS</w:t>
      </w:r>
    </w:p>
    <w:p w14:paraId="139AD4DD" w14:textId="77777777" w:rsidR="003C2F7A" w:rsidRPr="003C2F7A" w:rsidRDefault="003C2F7A" w:rsidP="003C2F7A">
      <w:pPr>
        <w:pStyle w:val="ListParagraph"/>
        <w:numPr>
          <w:ilvl w:val="0"/>
          <w:numId w:val="4"/>
        </w:numPr>
        <w:spacing w:after="0" w:line="240" w:lineRule="auto"/>
        <w:rPr>
          <w:rFonts w:ascii="Arial" w:hAnsi="Arial" w:cs="Arial"/>
          <w:sz w:val="21"/>
          <w:szCs w:val="21"/>
        </w:rPr>
      </w:pPr>
      <w:r w:rsidRPr="003C2F7A">
        <w:rPr>
          <w:rFonts w:ascii="Arial" w:hAnsi="Arial" w:cs="Arial"/>
          <w:b/>
          <w:bCs/>
          <w:sz w:val="21"/>
          <w:szCs w:val="21"/>
        </w:rPr>
        <w:t>Academic Data</w:t>
      </w:r>
      <w:r w:rsidRPr="003C2F7A">
        <w:rPr>
          <w:rFonts w:ascii="Arial" w:hAnsi="Arial" w:cs="Arial"/>
          <w:sz w:val="21"/>
          <w:szCs w:val="21"/>
        </w:rPr>
        <w:t>: This includes, but is not limited to, admission application, student records, student financials (tuition/fees/billing), financial aid, bio-demographic and applicant/student contact information, academic structure, and all configuration in SIS.</w:t>
      </w:r>
    </w:p>
    <w:p w14:paraId="35E4CBCC" w14:textId="77777777" w:rsidR="003C2F7A" w:rsidRPr="003C2F7A" w:rsidRDefault="003C2F7A" w:rsidP="003C2F7A">
      <w:pPr>
        <w:pStyle w:val="ListParagraph"/>
        <w:numPr>
          <w:ilvl w:val="0"/>
          <w:numId w:val="4"/>
        </w:numPr>
        <w:spacing w:after="0" w:line="240" w:lineRule="auto"/>
        <w:rPr>
          <w:rFonts w:ascii="Arial" w:hAnsi="Arial" w:cs="Arial"/>
          <w:sz w:val="21"/>
          <w:szCs w:val="21"/>
        </w:rPr>
      </w:pPr>
      <w:r w:rsidRPr="003C2F7A">
        <w:rPr>
          <w:rFonts w:ascii="Arial" w:hAnsi="Arial" w:cs="Arial"/>
          <w:b/>
          <w:bCs/>
          <w:sz w:val="21"/>
          <w:szCs w:val="21"/>
        </w:rPr>
        <w:t>Existing Resources</w:t>
      </w:r>
      <w:r w:rsidRPr="003C2F7A">
        <w:rPr>
          <w:rFonts w:ascii="Arial" w:hAnsi="Arial" w:cs="Arial"/>
          <w:sz w:val="21"/>
          <w:szCs w:val="21"/>
        </w:rPr>
        <w:t>: Student Information Generator (SIG); Explore Data by Institutional Research; SIS Reporting Center; Cognos (EBS BI Analytics).</w:t>
      </w:r>
    </w:p>
    <w:p w14:paraId="1151D5B4" w14:textId="17D21FB5" w:rsidR="003F79DA" w:rsidRPr="003F79DA" w:rsidRDefault="003F79DA" w:rsidP="003F79DA">
      <w:pPr>
        <w:pStyle w:val="ListParagraph"/>
        <w:numPr>
          <w:ilvl w:val="0"/>
          <w:numId w:val="4"/>
        </w:numPr>
        <w:spacing w:after="0" w:line="240" w:lineRule="auto"/>
        <w:rPr>
          <w:rFonts w:ascii="Arial" w:hAnsi="Arial" w:cs="Arial"/>
          <w:sz w:val="21"/>
          <w:szCs w:val="21"/>
        </w:rPr>
      </w:pPr>
      <w:r w:rsidRPr="575AEC04">
        <w:rPr>
          <w:rFonts w:ascii="Arial" w:hAnsi="Arial" w:cs="Arial"/>
          <w:b/>
          <w:bCs/>
          <w:sz w:val="21"/>
          <w:szCs w:val="21"/>
        </w:rPr>
        <w:t>Real-time data</w:t>
      </w:r>
      <w:r w:rsidRPr="575AEC04">
        <w:rPr>
          <w:rFonts w:ascii="Arial" w:hAnsi="Arial" w:cs="Arial"/>
          <w:sz w:val="21"/>
          <w:szCs w:val="21"/>
        </w:rPr>
        <w:t xml:space="preserve">: </w:t>
      </w:r>
      <w:r w:rsidR="76E30977" w:rsidRPr="575AEC04">
        <w:rPr>
          <w:rFonts w:ascii="Arial" w:hAnsi="Arial" w:cs="Arial"/>
          <w:sz w:val="21"/>
          <w:szCs w:val="21"/>
        </w:rPr>
        <w:t>In-the-moment data pulled from the system of record that has not yet been stored in the data warehouse and is subject to immediate change. Business processes requiring immediate action in the system of record benefit most from real-time data. At MSU, real-time data is not appropriate for reporting, longitudinal analysis, or unit planning/decision making purposes.</w:t>
      </w:r>
    </w:p>
    <w:p w14:paraId="19395686" w14:textId="77777777" w:rsidR="003C2F7A" w:rsidRPr="003C2F7A" w:rsidRDefault="003C2F7A" w:rsidP="003C2F7A">
      <w:pPr>
        <w:pStyle w:val="ListParagraph"/>
        <w:numPr>
          <w:ilvl w:val="0"/>
          <w:numId w:val="4"/>
        </w:numPr>
        <w:spacing w:after="0" w:line="240" w:lineRule="auto"/>
        <w:rPr>
          <w:rFonts w:ascii="Arial" w:hAnsi="Arial" w:cs="Arial"/>
          <w:sz w:val="21"/>
          <w:szCs w:val="21"/>
        </w:rPr>
      </w:pPr>
      <w:r w:rsidRPr="7D8788DF">
        <w:rPr>
          <w:rFonts w:ascii="Arial" w:hAnsi="Arial" w:cs="Arial"/>
          <w:b/>
          <w:bCs/>
          <w:sz w:val="21"/>
          <w:szCs w:val="21"/>
        </w:rPr>
        <w:t>Reporting Resources</w:t>
      </w:r>
      <w:r w:rsidRPr="7D8788DF">
        <w:rPr>
          <w:rFonts w:ascii="Arial" w:hAnsi="Arial" w:cs="Arial"/>
          <w:sz w:val="21"/>
          <w:szCs w:val="21"/>
        </w:rPr>
        <w:t xml:space="preserve">: </w:t>
      </w:r>
      <w:hyperlink r:id="rId12">
        <w:r w:rsidRPr="7D8788DF">
          <w:rPr>
            <w:rStyle w:val="Hyperlink"/>
            <w:rFonts w:ascii="Arial" w:hAnsi="Arial" w:cs="Arial"/>
            <w:sz w:val="21"/>
            <w:szCs w:val="21"/>
          </w:rPr>
          <w:t>Registrar’s Office</w:t>
        </w:r>
      </w:hyperlink>
      <w:r w:rsidRPr="7D8788DF">
        <w:rPr>
          <w:rFonts w:ascii="Arial" w:hAnsi="Arial" w:cs="Arial"/>
          <w:sz w:val="21"/>
          <w:szCs w:val="21"/>
        </w:rPr>
        <w:t xml:space="preserve">; </w:t>
      </w:r>
      <w:hyperlink r:id="rId13">
        <w:r w:rsidRPr="7D8788DF">
          <w:rPr>
            <w:rStyle w:val="Hyperlink"/>
            <w:rFonts w:ascii="Arial" w:hAnsi="Arial" w:cs="Arial"/>
            <w:sz w:val="21"/>
            <w:szCs w:val="21"/>
          </w:rPr>
          <w:t>Institutional Research</w:t>
        </w:r>
      </w:hyperlink>
      <w:r w:rsidRPr="7D8788DF">
        <w:rPr>
          <w:rFonts w:ascii="Arial" w:hAnsi="Arial" w:cs="Arial"/>
          <w:sz w:val="21"/>
          <w:szCs w:val="21"/>
        </w:rPr>
        <w:t xml:space="preserve">; </w:t>
      </w:r>
      <w:hyperlink r:id="rId14">
        <w:r w:rsidRPr="7D8788DF">
          <w:rPr>
            <w:rStyle w:val="Hyperlink"/>
            <w:rFonts w:ascii="Arial" w:hAnsi="Arial" w:cs="Arial"/>
            <w:sz w:val="21"/>
            <w:szCs w:val="21"/>
          </w:rPr>
          <w:t>Admissions/Financial Aid</w:t>
        </w:r>
      </w:hyperlink>
      <w:r w:rsidRPr="7D8788DF">
        <w:rPr>
          <w:rFonts w:ascii="Arial" w:hAnsi="Arial" w:cs="Arial"/>
          <w:sz w:val="21"/>
          <w:szCs w:val="21"/>
        </w:rPr>
        <w:t xml:space="preserve">; </w:t>
      </w:r>
      <w:hyperlink r:id="rId15">
        <w:r w:rsidRPr="7D8788DF">
          <w:rPr>
            <w:rStyle w:val="Hyperlink"/>
            <w:rFonts w:ascii="Arial" w:hAnsi="Arial" w:cs="Arial"/>
            <w:sz w:val="21"/>
            <w:szCs w:val="21"/>
          </w:rPr>
          <w:t>Graduate School Dean</w:t>
        </w:r>
      </w:hyperlink>
      <w:r w:rsidRPr="7D8788DF">
        <w:rPr>
          <w:rFonts w:ascii="Arial" w:hAnsi="Arial" w:cs="Arial"/>
          <w:sz w:val="21"/>
          <w:szCs w:val="21"/>
        </w:rPr>
        <w:t xml:space="preserve">; </w:t>
      </w:r>
      <w:hyperlink r:id="rId16">
        <w:r w:rsidRPr="7D8788DF">
          <w:rPr>
            <w:rStyle w:val="Hyperlink"/>
            <w:rFonts w:ascii="Arial" w:hAnsi="Arial" w:cs="Arial"/>
            <w:sz w:val="21"/>
            <w:szCs w:val="21"/>
          </w:rPr>
          <w:t>Data Analytics &amp; Management</w:t>
        </w:r>
      </w:hyperlink>
      <w:r w:rsidRPr="7D8788DF">
        <w:rPr>
          <w:rFonts w:ascii="Arial" w:hAnsi="Arial" w:cs="Arial"/>
          <w:sz w:val="21"/>
          <w:szCs w:val="21"/>
        </w:rPr>
        <w:t xml:space="preserve">; </w:t>
      </w:r>
      <w:hyperlink r:id="rId17">
        <w:r w:rsidRPr="7D8788DF">
          <w:rPr>
            <w:rStyle w:val="Hyperlink"/>
            <w:rFonts w:ascii="Arial" w:hAnsi="Arial" w:cs="Arial"/>
            <w:sz w:val="21"/>
            <w:szCs w:val="21"/>
          </w:rPr>
          <w:t>Academic Administrative Health Applications (AAHA) Team</w:t>
        </w:r>
      </w:hyperlink>
      <w:r w:rsidRPr="7D8788DF">
        <w:rPr>
          <w:rFonts w:ascii="Arial" w:hAnsi="Arial" w:cs="Arial"/>
          <w:sz w:val="21"/>
          <w:szCs w:val="21"/>
        </w:rPr>
        <w:t xml:space="preserve"> </w:t>
      </w:r>
    </w:p>
    <w:p w14:paraId="47B91571" w14:textId="0BC47712" w:rsidR="003C2F7A" w:rsidRPr="003C2F7A" w:rsidRDefault="003C2F7A" w:rsidP="003C2F7A">
      <w:pPr>
        <w:pStyle w:val="ListParagraph"/>
        <w:numPr>
          <w:ilvl w:val="0"/>
          <w:numId w:val="4"/>
        </w:numPr>
        <w:spacing w:after="0" w:line="240" w:lineRule="auto"/>
        <w:rPr>
          <w:rFonts w:ascii="Arial" w:hAnsi="Arial" w:cs="Arial"/>
          <w:sz w:val="21"/>
          <w:szCs w:val="21"/>
        </w:rPr>
      </w:pPr>
      <w:r w:rsidRPr="639C06A3">
        <w:rPr>
          <w:rFonts w:ascii="Arial" w:hAnsi="Arial" w:cs="Arial"/>
          <w:b/>
          <w:bCs/>
          <w:sz w:val="21"/>
          <w:szCs w:val="21"/>
        </w:rPr>
        <w:t>Core Office</w:t>
      </w:r>
      <w:r w:rsidRPr="639C06A3">
        <w:rPr>
          <w:rFonts w:ascii="Arial" w:hAnsi="Arial" w:cs="Arial"/>
          <w:sz w:val="21"/>
          <w:szCs w:val="21"/>
        </w:rPr>
        <w:t>: MSU Offices of the Registrar, Admissions, Financial Aid, Controller; MSU Institutional Research.</w:t>
      </w:r>
    </w:p>
    <w:p w14:paraId="2F87FDD6" w14:textId="2E846A66" w:rsidR="00805794" w:rsidRPr="003F79DA" w:rsidRDefault="003C2F7A" w:rsidP="003C2F7A">
      <w:pPr>
        <w:pStyle w:val="ListParagraph"/>
        <w:numPr>
          <w:ilvl w:val="0"/>
          <w:numId w:val="4"/>
        </w:numPr>
        <w:spacing w:after="0" w:line="240" w:lineRule="auto"/>
        <w:rPr>
          <w:rFonts w:ascii="Arial" w:hAnsi="Arial" w:cs="Arial"/>
          <w:sz w:val="21"/>
          <w:szCs w:val="21"/>
        </w:rPr>
      </w:pPr>
      <w:r w:rsidRPr="7D8788DF">
        <w:rPr>
          <w:rFonts w:ascii="Arial" w:hAnsi="Arial" w:cs="Arial"/>
          <w:b/>
          <w:bCs/>
          <w:sz w:val="21"/>
          <w:szCs w:val="21"/>
        </w:rPr>
        <w:t>Development Life Cycle</w:t>
      </w:r>
      <w:r w:rsidRPr="7D8788DF">
        <w:rPr>
          <w:rFonts w:ascii="Arial" w:hAnsi="Arial" w:cs="Arial"/>
          <w:sz w:val="21"/>
          <w:szCs w:val="21"/>
        </w:rPr>
        <w:t>: Develop, test, quality assurance, production.</w:t>
      </w:r>
    </w:p>
    <w:sectPr w:rsidR="00805794" w:rsidRPr="003F79DA" w:rsidSect="003F79DA">
      <w:footerReference w:type="default" r:id="rId18"/>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76D84" w14:textId="77777777" w:rsidR="00BD7109" w:rsidRDefault="00BD7109" w:rsidP="003C2F7A">
      <w:pPr>
        <w:spacing w:after="0" w:line="240" w:lineRule="auto"/>
      </w:pPr>
      <w:r>
        <w:separator/>
      </w:r>
    </w:p>
  </w:endnote>
  <w:endnote w:type="continuationSeparator" w:id="0">
    <w:p w14:paraId="535A58BB" w14:textId="77777777" w:rsidR="00BD7109" w:rsidRDefault="00BD7109" w:rsidP="003C2F7A">
      <w:pPr>
        <w:spacing w:after="0" w:line="240" w:lineRule="auto"/>
      </w:pPr>
      <w:r>
        <w:continuationSeparator/>
      </w:r>
    </w:p>
  </w:endnote>
  <w:endnote w:type="continuationNotice" w:id="1">
    <w:p w14:paraId="556C6AF7" w14:textId="77777777" w:rsidR="00BD7109" w:rsidRDefault="00BD71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6CFB" w14:textId="56C274AB" w:rsidR="003C2F7A" w:rsidRPr="003C2F7A" w:rsidRDefault="003C2F7A" w:rsidP="003C2F7A">
    <w:pPr>
      <w:pStyle w:val="Footer"/>
      <w:jc w:val="right"/>
      <w:rPr>
        <w:rFonts w:ascii="Arial" w:hAnsi="Arial" w:cs="Arial"/>
        <w:i/>
        <w:iCs/>
        <w:sz w:val="16"/>
        <w:szCs w:val="16"/>
      </w:rPr>
    </w:pPr>
    <w:r w:rsidRPr="003C2F7A">
      <w:rPr>
        <w:rFonts w:ascii="Arial" w:hAnsi="Arial" w:cs="Arial"/>
        <w:i/>
        <w:iCs/>
        <w:sz w:val="16"/>
        <w:szCs w:val="16"/>
      </w:rPr>
      <w:t>last update:</w:t>
    </w:r>
    <w:r>
      <w:rPr>
        <w:rFonts w:ascii="Arial" w:hAnsi="Arial" w:cs="Arial"/>
        <w:i/>
        <w:iCs/>
        <w:sz w:val="16"/>
        <w:szCs w:val="16"/>
      </w:rPr>
      <w:t xml:space="preserve"> March 20,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326DA" w14:textId="77777777" w:rsidR="00BD7109" w:rsidRDefault="00BD7109" w:rsidP="003C2F7A">
      <w:pPr>
        <w:spacing w:after="0" w:line="240" w:lineRule="auto"/>
      </w:pPr>
      <w:r>
        <w:separator/>
      </w:r>
    </w:p>
  </w:footnote>
  <w:footnote w:type="continuationSeparator" w:id="0">
    <w:p w14:paraId="4FA5426C" w14:textId="77777777" w:rsidR="00BD7109" w:rsidRDefault="00BD7109" w:rsidP="003C2F7A">
      <w:pPr>
        <w:spacing w:after="0" w:line="240" w:lineRule="auto"/>
      </w:pPr>
      <w:r>
        <w:continuationSeparator/>
      </w:r>
    </w:p>
  </w:footnote>
  <w:footnote w:type="continuationNotice" w:id="1">
    <w:p w14:paraId="0D023ADA" w14:textId="77777777" w:rsidR="00BD7109" w:rsidRDefault="00BD71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F33E0"/>
    <w:multiLevelType w:val="hybridMultilevel"/>
    <w:tmpl w:val="93A8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E23CA"/>
    <w:multiLevelType w:val="hybridMultilevel"/>
    <w:tmpl w:val="8DC4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F78F2"/>
    <w:multiLevelType w:val="hybridMultilevel"/>
    <w:tmpl w:val="6650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9807B0"/>
    <w:multiLevelType w:val="hybridMultilevel"/>
    <w:tmpl w:val="415C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9429376">
    <w:abstractNumId w:val="0"/>
  </w:num>
  <w:num w:numId="2" w16cid:durableId="1506554912">
    <w:abstractNumId w:val="2"/>
  </w:num>
  <w:num w:numId="3" w16cid:durableId="1564101792">
    <w:abstractNumId w:val="1"/>
  </w:num>
  <w:num w:numId="4" w16cid:durableId="10236744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794"/>
    <w:rsid w:val="000354ED"/>
    <w:rsid w:val="000A6368"/>
    <w:rsid w:val="000F06AF"/>
    <w:rsid w:val="00156E68"/>
    <w:rsid w:val="0020008F"/>
    <w:rsid w:val="00212852"/>
    <w:rsid w:val="00237EA3"/>
    <w:rsid w:val="00283B2A"/>
    <w:rsid w:val="002E1AE1"/>
    <w:rsid w:val="002F0CD3"/>
    <w:rsid w:val="003621DC"/>
    <w:rsid w:val="00372CEA"/>
    <w:rsid w:val="00374763"/>
    <w:rsid w:val="00380E81"/>
    <w:rsid w:val="003B2437"/>
    <w:rsid w:val="003C2F7A"/>
    <w:rsid w:val="003F79DA"/>
    <w:rsid w:val="00401031"/>
    <w:rsid w:val="004634C7"/>
    <w:rsid w:val="004F5C4F"/>
    <w:rsid w:val="00530FB7"/>
    <w:rsid w:val="005427C4"/>
    <w:rsid w:val="00571D3F"/>
    <w:rsid w:val="00626EF9"/>
    <w:rsid w:val="006D42C0"/>
    <w:rsid w:val="00706228"/>
    <w:rsid w:val="007161EF"/>
    <w:rsid w:val="00805794"/>
    <w:rsid w:val="008C6DAE"/>
    <w:rsid w:val="008E341F"/>
    <w:rsid w:val="00995875"/>
    <w:rsid w:val="009C3AD3"/>
    <w:rsid w:val="009D5034"/>
    <w:rsid w:val="009F6C8A"/>
    <w:rsid w:val="00A45A1A"/>
    <w:rsid w:val="00A916D7"/>
    <w:rsid w:val="00AA051A"/>
    <w:rsid w:val="00B42FBD"/>
    <w:rsid w:val="00BD7109"/>
    <w:rsid w:val="00CF4CC2"/>
    <w:rsid w:val="00E36752"/>
    <w:rsid w:val="00F55E69"/>
    <w:rsid w:val="00FB6F36"/>
    <w:rsid w:val="575AEC04"/>
    <w:rsid w:val="639C06A3"/>
    <w:rsid w:val="76E30977"/>
    <w:rsid w:val="7D878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5610"/>
  <w15:chartTrackingRefBased/>
  <w15:docId w15:val="{ED16F497-DE06-4E2C-A47B-819192D6F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CEA"/>
    <w:pPr>
      <w:spacing w:after="160" w:line="259" w:lineRule="auto"/>
    </w:pPr>
  </w:style>
  <w:style w:type="paragraph" w:styleId="Heading1">
    <w:name w:val="heading 1"/>
    <w:basedOn w:val="Normal"/>
    <w:next w:val="Normal"/>
    <w:link w:val="Heading1Char"/>
    <w:uiPriority w:val="9"/>
    <w:qFormat/>
    <w:rsid w:val="003C2F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2F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794"/>
    <w:rPr>
      <w:color w:val="0563C1" w:themeColor="hyperlink"/>
      <w:u w:val="single"/>
    </w:rPr>
  </w:style>
  <w:style w:type="character" w:styleId="UnresolvedMention">
    <w:name w:val="Unresolved Mention"/>
    <w:basedOn w:val="DefaultParagraphFont"/>
    <w:uiPriority w:val="99"/>
    <w:semiHidden/>
    <w:unhideWhenUsed/>
    <w:rsid w:val="00805794"/>
    <w:rPr>
      <w:color w:val="605E5C"/>
      <w:shd w:val="clear" w:color="auto" w:fill="E1DFDD"/>
    </w:rPr>
  </w:style>
  <w:style w:type="character" w:styleId="FollowedHyperlink">
    <w:name w:val="FollowedHyperlink"/>
    <w:basedOn w:val="DefaultParagraphFont"/>
    <w:uiPriority w:val="99"/>
    <w:semiHidden/>
    <w:unhideWhenUsed/>
    <w:rsid w:val="002E1AE1"/>
    <w:rPr>
      <w:color w:val="954F72" w:themeColor="followedHyperlink"/>
      <w:u w:val="single"/>
    </w:rPr>
  </w:style>
  <w:style w:type="paragraph" w:styleId="ListParagraph">
    <w:name w:val="List Paragraph"/>
    <w:basedOn w:val="Normal"/>
    <w:uiPriority w:val="34"/>
    <w:qFormat/>
    <w:rsid w:val="00372CEA"/>
    <w:pPr>
      <w:ind w:left="720"/>
      <w:contextualSpacing/>
    </w:pPr>
  </w:style>
  <w:style w:type="paragraph" w:styleId="Title">
    <w:name w:val="Title"/>
    <w:basedOn w:val="Normal"/>
    <w:next w:val="Normal"/>
    <w:link w:val="TitleChar"/>
    <w:uiPriority w:val="10"/>
    <w:qFormat/>
    <w:rsid w:val="00372C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2CE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C2F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C2F7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C2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F7A"/>
  </w:style>
  <w:style w:type="paragraph" w:styleId="Footer">
    <w:name w:val="footer"/>
    <w:basedOn w:val="Normal"/>
    <w:link w:val="FooterChar"/>
    <w:uiPriority w:val="99"/>
    <w:unhideWhenUsed/>
    <w:rsid w:val="003C2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rdata@msu.ed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g.msu.edu/Forms/DataRequest/DataRequest.aspx" TargetMode="External"/><Relationship Id="rId17" Type="http://schemas.openxmlformats.org/officeDocument/2006/relationships/hyperlink" Target="mailto:ITS.DL.SISHealthApps@msu.edu" TargetMode="External"/><Relationship Id="rId2" Type="http://schemas.openxmlformats.org/officeDocument/2006/relationships/customXml" Target="../customXml/item2.xml"/><Relationship Id="rId16" Type="http://schemas.openxmlformats.org/officeDocument/2006/relationships/hyperlink" Target="https://tech.msu.edu/technology/analytics-data-servi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gradsis@grd.msu.ed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p.msu.edu/datareques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2A5BA4BB60F94CB23EC91317187976" ma:contentTypeVersion="22" ma:contentTypeDescription="Create a new document." ma:contentTypeScope="" ma:versionID="8d8d90b7c66715ae7b2286426b7d8def">
  <xsd:schema xmlns:xsd="http://www.w3.org/2001/XMLSchema" xmlns:xs="http://www.w3.org/2001/XMLSchema" xmlns:p="http://schemas.microsoft.com/office/2006/metadata/properties" xmlns:ns1="http://schemas.microsoft.com/sharepoint/v3" xmlns:ns2="6541fa8c-38fc-45a5-9813-cdfaa71f810c" xmlns:ns3="faa6f723-ddb7-4860-9853-a36b624566ee" targetNamespace="http://schemas.microsoft.com/office/2006/metadata/properties" ma:root="true" ma:fieldsID="e396b5b972538d8ec198709ce93ee569" ns1:_="" ns2:_="" ns3:_="">
    <xsd:import namespace="http://schemas.microsoft.com/sharepoint/v3"/>
    <xsd:import namespace="6541fa8c-38fc-45a5-9813-cdfaa71f810c"/>
    <xsd:import namespace="faa6f723-ddb7-4860-9853-a36b624566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_Flow_SignoffStatus" minOccurs="0"/>
                <xsd:element ref="ns2:MediaServiceLocation" minOccurs="0"/>
                <xsd:element ref="ns2:MediaServiceAutoKeyPoints" minOccurs="0"/>
                <xsd:element ref="ns2:MediaServiceKeyPoints" minOccurs="0"/>
                <xsd:element ref="ns2:MediaLengthInSeconds" minOccurs="0"/>
                <xsd:element ref="ns2:BPG_x0023_"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41fa8c-38fc-45a5-9813-cdfaa71f8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BPG_x0023_" ma:index="24" nillable="true" ma:displayName="BPG#" ma:format="Dropdown" ma:internalName="BPG_x0023_">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a6f723-ddb7-4860-9853-a36b624566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ae8b45cf-efeb-435d-b167-96936911975e}" ma:internalName="TaxCatchAll" ma:showField="CatchAllData" ma:web="faa6f723-ddb7-4860-9853-a36b624566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BPG_x0023_ xmlns="6541fa8c-38fc-45a5-9813-cdfaa71f810c" xsi:nil="true"/>
    <_Flow_SignoffStatus xmlns="6541fa8c-38fc-45a5-9813-cdfaa71f810c" xsi:nil="true"/>
    <_ip_UnifiedCompliancePolicyProperties xmlns="http://schemas.microsoft.com/sharepoint/v3" xsi:nil="true"/>
    <lcf76f155ced4ddcb4097134ff3c332f xmlns="6541fa8c-38fc-45a5-9813-cdfaa71f810c">
      <Terms xmlns="http://schemas.microsoft.com/office/infopath/2007/PartnerControls"/>
    </lcf76f155ced4ddcb4097134ff3c332f>
    <TaxCatchAll xmlns="faa6f723-ddb7-4860-9853-a36b624566ee" xsi:nil="true"/>
  </documentManagement>
</p:properties>
</file>

<file path=customXml/itemProps1.xml><?xml version="1.0" encoding="utf-8"?>
<ds:datastoreItem xmlns:ds="http://schemas.openxmlformats.org/officeDocument/2006/customXml" ds:itemID="{8BD15880-1751-4B58-B0D9-0FD614271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41fa8c-38fc-45a5-9813-cdfaa71f810c"/>
    <ds:schemaRef ds:uri="faa6f723-ddb7-4860-9853-a36b62456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C556F-4993-4859-A1E4-805459306296}">
  <ds:schemaRefs>
    <ds:schemaRef ds:uri="http://schemas.microsoft.com/sharepoint/v3/contenttype/forms"/>
  </ds:schemaRefs>
</ds:datastoreItem>
</file>

<file path=customXml/itemProps3.xml><?xml version="1.0" encoding="utf-8"?>
<ds:datastoreItem xmlns:ds="http://schemas.openxmlformats.org/officeDocument/2006/customXml" ds:itemID="{1A437B91-6A02-44EF-A7A6-D3BA5755DB25}">
  <ds:schemaRefs>
    <ds:schemaRef ds:uri="http://schemas.openxmlformats.org/officeDocument/2006/bibliography"/>
  </ds:schemaRefs>
</ds:datastoreItem>
</file>

<file path=customXml/itemProps4.xml><?xml version="1.0" encoding="utf-8"?>
<ds:datastoreItem xmlns:ds="http://schemas.openxmlformats.org/officeDocument/2006/customXml" ds:itemID="{AD15F3AA-654F-4878-9D9C-73357AFF87A7}">
  <ds:schemaRefs>
    <ds:schemaRef ds:uri="http://schemas.microsoft.com/office/2006/metadata/properties"/>
    <ds:schemaRef ds:uri="http://schemas.microsoft.com/office/infopath/2007/PartnerControls"/>
    <ds:schemaRef ds:uri="http://schemas.microsoft.com/sharepoint/v3"/>
    <ds:schemaRef ds:uri="6541fa8c-38fc-45a5-9813-cdfaa71f810c"/>
    <ds:schemaRef ds:uri="faa6f723-ddb7-4860-9853-a36b624566e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2801</Characters>
  <Application>Microsoft Office Word</Application>
  <DocSecurity>2</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2024-03-20T18:46:00Z</dcterms:created>
  <dcterms:modified xsi:type="dcterms:W3CDTF">2024-04-15T13:46:00Z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0x010100822A5BA4BB60F94CB23EC91317187976</vt:lpwstr>
  </property>
  <property fmtid="{D5CDD505-2E9C-101B-9397-08002B2CF9AE}" pid="3" name="MediaServiceImageTags">
    <vt:lpwstr/>
  </property>
</Properties>
</file>